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19E" w:rsidRPr="00C25519" w:rsidRDefault="00F962C0" w:rsidP="00B05B33">
      <w:pPr>
        <w:pBdr>
          <w:bottom w:val="single" w:sz="6" w:space="1" w:color="auto"/>
        </w:pBdr>
        <w:rPr>
          <w:rFonts w:ascii="Myriad Pro" w:hAnsi="Myriad Pro"/>
          <w:sz w:val="28"/>
        </w:rPr>
      </w:pPr>
      <w:r w:rsidRPr="00C25519">
        <w:rPr>
          <w:rFonts w:ascii="Myriad Pro" w:hAnsi="Myriad Pro"/>
          <w:sz w:val="28"/>
        </w:rPr>
        <w:t>P</w:t>
      </w:r>
      <w:r w:rsidR="00C91EE6">
        <w:rPr>
          <w:rFonts w:ascii="Myriad Pro" w:hAnsi="Myriad Pro"/>
          <w:sz w:val="28"/>
        </w:rPr>
        <w:t>.</w:t>
      </w:r>
      <w:r w:rsidRPr="00C25519">
        <w:rPr>
          <w:rFonts w:ascii="Myriad Pro" w:hAnsi="Myriad Pro"/>
          <w:sz w:val="28"/>
        </w:rPr>
        <w:t>A</w:t>
      </w:r>
      <w:r w:rsidR="00C91EE6">
        <w:rPr>
          <w:rFonts w:ascii="Myriad Pro" w:hAnsi="Myriad Pro"/>
          <w:sz w:val="28"/>
        </w:rPr>
        <w:t>.</w:t>
      </w:r>
      <w:r w:rsidRPr="00C25519">
        <w:rPr>
          <w:rFonts w:ascii="Myriad Pro" w:hAnsi="Myriad Pro"/>
          <w:sz w:val="28"/>
        </w:rPr>
        <w:t>G</w:t>
      </w:r>
      <w:r w:rsidR="00C91EE6">
        <w:rPr>
          <w:rFonts w:ascii="Myriad Pro" w:hAnsi="Myriad Pro"/>
          <w:sz w:val="28"/>
        </w:rPr>
        <w:t>.</w:t>
      </w:r>
      <w:r w:rsidRPr="00B05B33">
        <w:rPr>
          <w:rFonts w:ascii="Myriad Pro" w:hAnsi="Myriad Pro"/>
          <w:sz w:val="22"/>
        </w:rPr>
        <w:t>E</w:t>
      </w:r>
      <w:r w:rsidR="00C91EE6">
        <w:rPr>
          <w:rFonts w:ascii="Myriad Pro" w:hAnsi="Myriad Pro"/>
          <w:sz w:val="28"/>
        </w:rPr>
        <w:t>.</w:t>
      </w:r>
      <w:r w:rsidRPr="00C25519">
        <w:rPr>
          <w:rFonts w:ascii="Myriad Pro" w:hAnsi="Myriad Pro"/>
          <w:sz w:val="28"/>
        </w:rPr>
        <w:t xml:space="preserve"> Analysis of Professional Journal Article</w:t>
      </w:r>
    </w:p>
    <w:p w:rsidR="00F962C0" w:rsidRPr="00136029" w:rsidRDefault="00B05B33">
      <w:pPr>
        <w:rPr>
          <w:rFonts w:ascii="Times New Roman" w:hAnsi="Times New Roman" w:cs="Times New Roman"/>
        </w:rPr>
      </w:pPr>
      <w:r w:rsidRPr="00136029">
        <w:rPr>
          <w:rFonts w:ascii="Times New Roman" w:hAnsi="Times New Roman" w:cs="Times New Roman"/>
        </w:rPr>
        <w:t xml:space="preserve">Analysis of your professional journal article will </w:t>
      </w:r>
      <w:r w:rsidR="00136029" w:rsidRPr="00136029">
        <w:rPr>
          <w:rFonts w:ascii="Times New Roman" w:hAnsi="Times New Roman" w:cs="Times New Roman"/>
        </w:rPr>
        <w:t>prepare you to read similar texts in your major and to write your own professional genre for our class.</w:t>
      </w:r>
    </w:p>
    <w:p w:rsidR="00B05B33" w:rsidRDefault="00B05B33"/>
    <w:p w:rsidR="00C25519" w:rsidRPr="005B6CAD" w:rsidRDefault="00F962C0">
      <w:pPr>
        <w:rPr>
          <w:rFonts w:ascii="Myriad Pro" w:hAnsi="Myriad Pro"/>
          <w:b/>
          <w:u w:val="single"/>
        </w:rPr>
      </w:pPr>
      <w:r w:rsidRPr="00BE53CC">
        <w:rPr>
          <w:rFonts w:ascii="Myriad Pro" w:hAnsi="Myriad Pro"/>
          <w:b/>
          <w:u w:val="single"/>
        </w:rPr>
        <w:t>PURPOSE</w:t>
      </w:r>
    </w:p>
    <w:p w:rsidR="005B6CAD" w:rsidRPr="00136029" w:rsidRDefault="00B05B33" w:rsidP="005B6CAD">
      <w:pPr>
        <w:rPr>
          <w:rFonts w:ascii="Times New Roman" w:hAnsi="Times New Roman" w:cs="Times New Roman"/>
        </w:rPr>
      </w:pPr>
      <w:r w:rsidRPr="00136029">
        <w:rPr>
          <w:rFonts w:ascii="Times New Roman" w:hAnsi="Times New Roman" w:cs="Times New Roman"/>
          <w:b/>
          <w:noProof/>
          <w:u w:val="single"/>
        </w:rPr>
        <mc:AlternateContent>
          <mc:Choice Requires="wps">
            <w:drawing>
              <wp:anchor distT="0" distB="0" distL="114300" distR="114300" simplePos="0" relativeHeight="251659264" behindDoc="0" locked="0" layoutInCell="1" allowOverlap="1" wp14:anchorId="0FB8578C" wp14:editId="2E035939">
                <wp:simplePos x="0" y="0"/>
                <wp:positionH relativeFrom="column">
                  <wp:posOffset>0</wp:posOffset>
                </wp:positionH>
                <wp:positionV relativeFrom="paragraph">
                  <wp:posOffset>88900</wp:posOffset>
                </wp:positionV>
                <wp:extent cx="2286000" cy="1600200"/>
                <wp:effectExtent l="0" t="0" r="25400" b="25400"/>
                <wp:wrapSquare wrapText="bothSides"/>
                <wp:docPr id="1" name="Text Box 1"/>
                <wp:cNvGraphicFramePr/>
                <a:graphic xmlns:a="http://schemas.openxmlformats.org/drawingml/2006/main">
                  <a:graphicData uri="http://schemas.microsoft.com/office/word/2010/wordprocessingShape">
                    <wps:wsp>
                      <wps:cNvSpPr txBox="1"/>
                      <wps:spPr>
                        <a:xfrm>
                          <a:off x="0" y="0"/>
                          <a:ext cx="2286000" cy="1600200"/>
                        </a:xfrm>
                        <a:prstGeom prst="rect">
                          <a:avLst/>
                        </a:prstGeom>
                        <a:noFill/>
                        <a:ln>
                          <a:solidFill>
                            <a:schemeClr val="tx1"/>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rsidR="009F6675" w:rsidRPr="005B6CAD" w:rsidRDefault="009F6675">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7pt;width:18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" filled="f" strokecolor="black [3213]">
                <v:textbox>
                  <w:txbxContent>
                    <w:p w:rsidR="009F6675" w:rsidRPr="005B6CAD" w:rsidRDefault="009F6675">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v:textbox>
                <w10:wrap type="square"/>
              </v:shape>
            </w:pict>
          </mc:Fallback>
        </mc:AlternateContent>
      </w:r>
      <w:r w:rsidR="005B6CAD" w:rsidRPr="00136029">
        <w:rPr>
          <w:rFonts w:ascii="Times New Roman" w:hAnsi="Times New Roman" w:cs="Times New Roman"/>
        </w:rPr>
        <w:t>1a</w:t>
      </w:r>
      <w:r w:rsidR="00C25519" w:rsidRPr="00136029">
        <w:rPr>
          <w:rFonts w:ascii="Times New Roman" w:hAnsi="Times New Roman" w:cs="Times New Roman"/>
        </w:rPr>
        <w:t xml:space="preserve">. Please write at least one sentence from your article </w:t>
      </w:r>
    </w:p>
    <w:p w:rsidR="00C25519" w:rsidRDefault="00C25519" w:rsidP="005B6CAD">
      <w:pPr>
        <w:rPr>
          <w:rFonts w:ascii="Times New Roman" w:hAnsi="Times New Roman" w:cs="Times New Roman"/>
        </w:rPr>
      </w:pPr>
      <w:proofErr w:type="gramStart"/>
      <w:r w:rsidRPr="00136029">
        <w:rPr>
          <w:rFonts w:ascii="Times New Roman" w:hAnsi="Times New Roman" w:cs="Times New Roman"/>
        </w:rPr>
        <w:t>that</w:t>
      </w:r>
      <w:proofErr w:type="gramEnd"/>
      <w:r w:rsidRPr="00136029">
        <w:rPr>
          <w:rFonts w:ascii="Times New Roman" w:hAnsi="Times New Roman" w:cs="Times New Roman"/>
        </w:rPr>
        <w:t xml:space="preserve"> sums up its purpose.</w:t>
      </w:r>
    </w:p>
    <w:p w:rsidR="009C2C7E" w:rsidRDefault="009C2C7E" w:rsidP="005B6CAD">
      <w:pPr>
        <w:rPr>
          <w:rFonts w:ascii="Times New Roman" w:hAnsi="Times New Roman" w:cs="Times New Roman"/>
        </w:rPr>
      </w:pPr>
      <w:r>
        <w:rPr>
          <w:rFonts w:ascii="Times New Roman" w:hAnsi="Times New Roman" w:cs="Times New Roman"/>
        </w:rPr>
        <w:t xml:space="preserve">   </w:t>
      </w:r>
    </w:p>
    <w:p w:rsidR="00C25519" w:rsidRDefault="00C8702E" w:rsidP="00C8702E">
      <w:pPr>
        <w:rPr>
          <w:rFonts w:ascii="Times New Roman" w:hAnsi="Times New Roman" w:cs="Times New Roman"/>
        </w:rPr>
      </w:pPr>
      <w:r>
        <w:rPr>
          <w:rFonts w:ascii="Times New Roman" w:hAnsi="Times New Roman" w:cs="Times New Roman"/>
        </w:rPr>
        <w:t>-“</w:t>
      </w:r>
      <w:r w:rsidRPr="00C8702E">
        <w:rPr>
          <w:rFonts w:ascii="Times New Roman" w:hAnsi="Times New Roman" w:cs="Times New Roman"/>
        </w:rPr>
        <w:t>Rather than</w:t>
      </w:r>
      <w:r>
        <w:rPr>
          <w:rFonts w:ascii="Times New Roman" w:hAnsi="Times New Roman" w:cs="Times New Roman"/>
        </w:rPr>
        <w:t xml:space="preserve"> summarize those investigations </w:t>
      </w:r>
      <w:r w:rsidRPr="00C8702E">
        <w:rPr>
          <w:rFonts w:ascii="Times New Roman" w:hAnsi="Times New Roman" w:cs="Times New Roman"/>
        </w:rPr>
        <w:t>here, I would like to preface t</w:t>
      </w:r>
      <w:r>
        <w:rPr>
          <w:rFonts w:ascii="Times New Roman" w:hAnsi="Times New Roman" w:cs="Times New Roman"/>
        </w:rPr>
        <w:t xml:space="preserve">hem with a consideration of why </w:t>
      </w:r>
      <w:r w:rsidRPr="00C8702E">
        <w:rPr>
          <w:rFonts w:ascii="Times New Roman" w:hAnsi="Times New Roman" w:cs="Times New Roman"/>
        </w:rPr>
        <w:t>phenomenological analysis is suited to the subj</w:t>
      </w:r>
      <w:r>
        <w:rPr>
          <w:rFonts w:ascii="Times New Roman" w:hAnsi="Times New Roman" w:cs="Times New Roman"/>
        </w:rPr>
        <w:t xml:space="preserve">ect matter of interest to these </w:t>
      </w:r>
      <w:r w:rsidRPr="00C8702E">
        <w:rPr>
          <w:rFonts w:ascii="Times New Roman" w:hAnsi="Times New Roman" w:cs="Times New Roman"/>
        </w:rPr>
        <w:t>authors.</w:t>
      </w:r>
      <w:r>
        <w:rPr>
          <w:rFonts w:ascii="Times New Roman" w:hAnsi="Times New Roman" w:cs="Times New Roman"/>
        </w:rPr>
        <w:t>”</w:t>
      </w:r>
    </w:p>
    <w:p w:rsidR="00C8702E" w:rsidRPr="00136029" w:rsidRDefault="00C8702E" w:rsidP="00C8702E">
      <w:pPr>
        <w:rPr>
          <w:rFonts w:ascii="Times New Roman" w:hAnsi="Times New Roman" w:cs="Times New Roman"/>
        </w:rPr>
      </w:pPr>
    </w:p>
    <w:p w:rsidR="009C2C7E" w:rsidRDefault="005B6CAD" w:rsidP="009C2C7E">
      <w:pPr>
        <w:rPr>
          <w:rFonts w:ascii="Times New Roman" w:hAnsi="Times New Roman" w:cs="Times New Roman"/>
        </w:rPr>
      </w:pPr>
      <w:r w:rsidRPr="00136029">
        <w:rPr>
          <w:rFonts w:ascii="Times New Roman" w:hAnsi="Times New Roman" w:cs="Times New Roman"/>
        </w:rPr>
        <w:t>1b</w:t>
      </w:r>
      <w:r w:rsidR="00C25519" w:rsidRPr="00136029">
        <w:rPr>
          <w:rFonts w:ascii="Times New Roman" w:hAnsi="Times New Roman" w:cs="Times New Roman"/>
        </w:rPr>
        <w:t xml:space="preserve">. </w:t>
      </w:r>
      <w:proofErr w:type="gramStart"/>
      <w:r w:rsidR="00C25519" w:rsidRPr="00136029">
        <w:rPr>
          <w:rFonts w:ascii="Times New Roman" w:hAnsi="Times New Roman" w:cs="Times New Roman"/>
        </w:rPr>
        <w:t>In</w:t>
      </w:r>
      <w:proofErr w:type="gramEnd"/>
      <w:r w:rsidR="00C25519" w:rsidRPr="00136029">
        <w:rPr>
          <w:rFonts w:ascii="Times New Roman" w:hAnsi="Times New Roman" w:cs="Times New Roman"/>
        </w:rPr>
        <w:t xml:space="preserve"> your own words, what is that purpose?</w:t>
      </w:r>
      <w:r w:rsidR="009C2C7E">
        <w:rPr>
          <w:rFonts w:ascii="Times New Roman" w:hAnsi="Times New Roman" w:cs="Times New Roman"/>
        </w:rPr>
        <w:t xml:space="preserve"> </w:t>
      </w:r>
    </w:p>
    <w:p w:rsidR="009C2C7E" w:rsidRPr="009C2C7E" w:rsidRDefault="00386EE0" w:rsidP="009C2C7E">
      <w:pPr>
        <w:rPr>
          <w:rFonts w:ascii="Times New Roman" w:hAnsi="Times New Roman" w:cs="Times New Roman"/>
        </w:rPr>
      </w:pPr>
      <w:r>
        <w:rPr>
          <w:rFonts w:ascii="Times New Roman" w:hAnsi="Times New Roman" w:cs="Times New Roman"/>
        </w:rPr>
        <w:t xml:space="preserve">  </w:t>
      </w:r>
      <w:r w:rsidR="009C2C7E">
        <w:rPr>
          <w:rFonts w:ascii="Times New Roman" w:hAnsi="Times New Roman" w:cs="Times New Roman"/>
        </w:rPr>
        <w:t>-</w:t>
      </w:r>
      <w:r>
        <w:rPr>
          <w:rFonts w:ascii="Times New Roman" w:hAnsi="Times New Roman" w:cs="Times New Roman"/>
        </w:rPr>
        <w:t xml:space="preserve">The purpose of this article is </w:t>
      </w:r>
      <w:r w:rsidR="009F6675">
        <w:rPr>
          <w:rFonts w:ascii="Times New Roman" w:hAnsi="Times New Roman" w:cs="Times New Roman"/>
        </w:rPr>
        <w:t>to build upon/bring together many authors research and explain why phenomenological should be part of communication analysis.</w:t>
      </w:r>
    </w:p>
    <w:p w:rsidR="00C25519" w:rsidRPr="00136029" w:rsidRDefault="00C25519">
      <w:pPr>
        <w:rPr>
          <w:rFonts w:ascii="Times New Roman" w:hAnsi="Times New Roman" w:cs="Times New Roman"/>
        </w:rPr>
      </w:pPr>
    </w:p>
    <w:p w:rsidR="00F962C0" w:rsidRPr="00BE53CC" w:rsidRDefault="00F962C0">
      <w:pPr>
        <w:rPr>
          <w:rFonts w:ascii="Myriad Pro" w:hAnsi="Myriad Pro"/>
          <w:b/>
          <w:u w:val="single"/>
        </w:rPr>
      </w:pPr>
      <w:r w:rsidRPr="00BE53CC">
        <w:rPr>
          <w:rFonts w:ascii="Myriad Pro" w:hAnsi="Myriad Pro"/>
          <w:b/>
          <w:u w:val="single"/>
        </w:rPr>
        <w:t>AUDIENCE</w:t>
      </w:r>
    </w:p>
    <w:p w:rsidR="005B311E" w:rsidRPr="00136029" w:rsidRDefault="00B05B33">
      <w:pPr>
        <w:rPr>
          <w:rFonts w:ascii="Times New Roman" w:hAnsi="Times New Roman" w:cs="Times New Roman"/>
        </w:rPr>
      </w:pPr>
      <w:r w:rsidRPr="00136029">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CFFB6B5" wp14:editId="4910FCC5">
                <wp:simplePos x="0" y="0"/>
                <wp:positionH relativeFrom="column">
                  <wp:posOffset>0</wp:posOffset>
                </wp:positionH>
                <wp:positionV relativeFrom="paragraph">
                  <wp:posOffset>62230</wp:posOffset>
                </wp:positionV>
                <wp:extent cx="2286000" cy="1257300"/>
                <wp:effectExtent l="0" t="0" r="25400" b="38100"/>
                <wp:wrapSquare wrapText="bothSides"/>
                <wp:docPr id="2" name="Text Box 2"/>
                <wp:cNvGraphicFramePr/>
                <a:graphic xmlns:a="http://schemas.openxmlformats.org/drawingml/2006/main">
                  <a:graphicData uri="http://schemas.microsoft.com/office/word/2010/wordprocessingShape">
                    <wps:wsp>
                      <wps:cNvSpPr txBox="1"/>
                      <wps:spPr>
                        <a:xfrm>
                          <a:off x="0" y="0"/>
                          <a:ext cx="2286000" cy="1257300"/>
                        </a:xfrm>
                        <a:prstGeom prst="rect">
                          <a:avLst/>
                        </a:prstGeom>
                        <a:noFill/>
                        <a:ln>
                          <a:solidFill>
                            <a:srgbClr val="000000"/>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rsidR="009F6675" w:rsidRPr="005B6CAD" w:rsidRDefault="009F6675"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9F6675" w:rsidRPr="005B6CAD" w:rsidRDefault="009F667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0;margin-top:4.9pt;width:180pt;height: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" filled="f">
                <v:textbox>
                  <w:txbxContent>
                    <w:p w:rsidR="009F6675" w:rsidRPr="005B6CAD" w:rsidRDefault="009F6675"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9F6675" w:rsidRPr="005B6CAD" w:rsidRDefault="009F6675"/>
                  </w:txbxContent>
                </v:textbox>
                <w10:wrap type="square"/>
              </v:shape>
            </w:pict>
          </mc:Fallback>
        </mc:AlternateContent>
      </w:r>
      <w:r w:rsidR="005B6CAD" w:rsidRPr="00136029">
        <w:rPr>
          <w:rFonts w:ascii="Times New Roman" w:hAnsi="Times New Roman" w:cs="Times New Roman"/>
        </w:rPr>
        <w:t>2a</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Please</w:t>
      </w:r>
      <w:proofErr w:type="gramEnd"/>
      <w:r w:rsidR="005B311E" w:rsidRPr="00136029">
        <w:rPr>
          <w:rFonts w:ascii="Times New Roman" w:hAnsi="Times New Roman" w:cs="Times New Roman"/>
        </w:rPr>
        <w:t xml:space="preserve"> write at least one sentence from your article that indicates its audience.</w:t>
      </w:r>
    </w:p>
    <w:p w:rsidR="005B311E" w:rsidRPr="009F6675" w:rsidRDefault="009F6675" w:rsidP="009F6675">
      <w:pPr>
        <w:pStyle w:val="ListParagraph"/>
        <w:numPr>
          <w:ilvl w:val="0"/>
          <w:numId w:val="9"/>
        </w:numPr>
        <w:rPr>
          <w:rFonts w:ascii="Times New Roman" w:hAnsi="Times New Roman" w:cs="Times New Roman"/>
        </w:rPr>
      </w:pPr>
      <w:r>
        <w:rPr>
          <w:rFonts w:ascii="Times New Roman" w:hAnsi="Times New Roman" w:cs="Times New Roman"/>
        </w:rPr>
        <w:t>“</w:t>
      </w:r>
      <w:r w:rsidRPr="009F6675">
        <w:rPr>
          <w:rFonts w:ascii="Times New Roman" w:hAnsi="Times New Roman" w:cs="Times New Roman"/>
        </w:rPr>
        <w:t>Although readers of Human Studies typically are knowledgeable about</w:t>
      </w:r>
      <w:r>
        <w:rPr>
          <w:rFonts w:ascii="Times New Roman" w:hAnsi="Times New Roman" w:cs="Times New Roman"/>
        </w:rPr>
        <w:t xml:space="preserve"> </w:t>
      </w:r>
      <w:r w:rsidRPr="009F6675">
        <w:rPr>
          <w:rFonts w:ascii="Times New Roman" w:hAnsi="Times New Roman" w:cs="Times New Roman"/>
        </w:rPr>
        <w:t>phenomenological research, that comprehension may well not extend to</w:t>
      </w:r>
      <w:r>
        <w:rPr>
          <w:rFonts w:ascii="Times New Roman" w:hAnsi="Times New Roman" w:cs="Times New Roman"/>
        </w:rPr>
        <w:t xml:space="preserve"> </w:t>
      </w:r>
      <w:r w:rsidRPr="009F6675">
        <w:rPr>
          <w:rFonts w:ascii="Times New Roman" w:hAnsi="Times New Roman" w:cs="Times New Roman"/>
        </w:rPr>
        <w:t>reasons for using phenomenology to investigate communicative phenomena</w:t>
      </w:r>
      <w:r>
        <w:rPr>
          <w:rFonts w:ascii="Times New Roman" w:hAnsi="Times New Roman" w:cs="Times New Roman"/>
        </w:rPr>
        <w:t xml:space="preserve"> </w:t>
      </w:r>
      <w:r w:rsidRPr="009F6675">
        <w:rPr>
          <w:rFonts w:ascii="Times New Roman" w:hAnsi="Times New Roman" w:cs="Times New Roman"/>
        </w:rPr>
        <w:t>as distinct from, although also correlated with, phenomena of interest in</w:t>
      </w:r>
      <w:r>
        <w:rPr>
          <w:rFonts w:ascii="Times New Roman" w:hAnsi="Times New Roman" w:cs="Times New Roman"/>
        </w:rPr>
        <w:t xml:space="preserve"> </w:t>
      </w:r>
      <w:r w:rsidRPr="009F6675">
        <w:rPr>
          <w:rFonts w:ascii="Times New Roman" w:hAnsi="Times New Roman" w:cs="Times New Roman"/>
        </w:rPr>
        <w:t>longer-established discip</w:t>
      </w:r>
      <w:r>
        <w:rPr>
          <w:rFonts w:ascii="Times New Roman" w:hAnsi="Times New Roman" w:cs="Times New Roman"/>
        </w:rPr>
        <w:t>lines within the human/social s</w:t>
      </w:r>
      <w:r w:rsidRPr="009F6675">
        <w:rPr>
          <w:rFonts w:ascii="Times New Roman" w:hAnsi="Times New Roman" w:cs="Times New Roman"/>
        </w:rPr>
        <w:t>c</w:t>
      </w:r>
      <w:r>
        <w:rPr>
          <w:rFonts w:ascii="Times New Roman" w:hAnsi="Times New Roman" w:cs="Times New Roman"/>
        </w:rPr>
        <w:t>i</w:t>
      </w:r>
      <w:r w:rsidRPr="009F6675">
        <w:rPr>
          <w:rFonts w:ascii="Times New Roman" w:hAnsi="Times New Roman" w:cs="Times New Roman"/>
        </w:rPr>
        <w:t>ences.</w:t>
      </w:r>
      <w:r>
        <w:rPr>
          <w:rFonts w:ascii="Times New Roman" w:hAnsi="Times New Roman" w:cs="Times New Roman"/>
        </w:rPr>
        <w:t>”</w:t>
      </w:r>
    </w:p>
    <w:p w:rsidR="005B311E" w:rsidRPr="00136029" w:rsidRDefault="005B311E">
      <w:pPr>
        <w:rPr>
          <w:rFonts w:ascii="Times New Roman" w:hAnsi="Times New Roman" w:cs="Times New Roman"/>
        </w:rPr>
      </w:pPr>
    </w:p>
    <w:p w:rsidR="005B311E" w:rsidRDefault="005B6CAD">
      <w:pPr>
        <w:rPr>
          <w:rFonts w:ascii="Times New Roman" w:hAnsi="Times New Roman" w:cs="Times New Roman"/>
        </w:rPr>
      </w:pPr>
      <w:r w:rsidRPr="00136029">
        <w:rPr>
          <w:rFonts w:ascii="Times New Roman" w:hAnsi="Times New Roman" w:cs="Times New Roman"/>
        </w:rPr>
        <w:t>2b</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In</w:t>
      </w:r>
      <w:proofErr w:type="gramEnd"/>
      <w:r w:rsidR="005B311E" w:rsidRPr="00136029">
        <w:rPr>
          <w:rFonts w:ascii="Times New Roman" w:hAnsi="Times New Roman" w:cs="Times New Roman"/>
        </w:rPr>
        <w:t xml:space="preserve"> your own words, who is the audience?</w:t>
      </w:r>
    </w:p>
    <w:p w:rsidR="005B311E" w:rsidRPr="00386EE0" w:rsidRDefault="00386EE0" w:rsidP="00386EE0">
      <w:pPr>
        <w:pStyle w:val="ListParagraph"/>
        <w:numPr>
          <w:ilvl w:val="0"/>
          <w:numId w:val="9"/>
        </w:numPr>
        <w:rPr>
          <w:rFonts w:ascii="Times New Roman" w:hAnsi="Times New Roman" w:cs="Times New Roman"/>
        </w:rPr>
      </w:pPr>
      <w:r>
        <w:rPr>
          <w:rFonts w:ascii="Times New Roman" w:hAnsi="Times New Roman" w:cs="Times New Roman"/>
        </w:rPr>
        <w:t xml:space="preserve">I believe that the audience is others in the </w:t>
      </w:r>
      <w:r w:rsidR="009F6675">
        <w:rPr>
          <w:rFonts w:ascii="Times New Roman" w:hAnsi="Times New Roman" w:cs="Times New Roman"/>
        </w:rPr>
        <w:t>communication field interested in phenomenological research</w:t>
      </w:r>
      <w:r>
        <w:rPr>
          <w:rFonts w:ascii="Times New Roman" w:hAnsi="Times New Roman" w:cs="Times New Roman"/>
        </w:rPr>
        <w:t>.</w:t>
      </w:r>
    </w:p>
    <w:p w:rsidR="00732AAA" w:rsidRDefault="00732AAA" w:rsidP="00BE53CC">
      <w:pPr>
        <w:rPr>
          <w:rFonts w:ascii="Myriad Pro" w:hAnsi="Myriad Pro"/>
          <w:b/>
          <w:u w:val="single"/>
        </w:rPr>
      </w:pPr>
      <w:r>
        <w:rPr>
          <w:rFonts w:ascii="Myriad Pro" w:hAnsi="Myriad Pro"/>
          <w:b/>
          <w:u w:val="single"/>
        </w:rPr>
        <w:t>GENRE</w:t>
      </w:r>
    </w:p>
    <w:p w:rsidR="00B05B33" w:rsidRPr="00732AAA" w:rsidRDefault="00B05B33" w:rsidP="00BE53CC">
      <w:pPr>
        <w:rPr>
          <w:rFonts w:ascii="Myriad Pro" w:hAnsi="Myriad Pro"/>
          <w:b/>
          <w:u w:val="single"/>
        </w:rPr>
      </w:pPr>
      <w:r w:rsidRPr="00136029">
        <w:rPr>
          <w:rFonts w:ascii="Times New Roman" w:hAnsi="Times New Roman" w:cs="Times New Roman"/>
          <w:b/>
          <w:noProof/>
          <w:u w:val="single"/>
        </w:rPr>
        <mc:AlternateContent>
          <mc:Choice Requires="wps">
            <w:drawing>
              <wp:anchor distT="0" distB="0" distL="114300" distR="114300" simplePos="0" relativeHeight="251661312" behindDoc="0" locked="0" layoutInCell="1" allowOverlap="1" wp14:anchorId="6731706C" wp14:editId="6EB2BF5D">
                <wp:simplePos x="0" y="0"/>
                <wp:positionH relativeFrom="column">
                  <wp:posOffset>0</wp:posOffset>
                </wp:positionH>
                <wp:positionV relativeFrom="paragraph">
                  <wp:posOffset>100330</wp:posOffset>
                </wp:positionV>
                <wp:extent cx="2286000" cy="1143000"/>
                <wp:effectExtent l="0" t="0" r="25400" b="25400"/>
                <wp:wrapSquare wrapText="bothSides"/>
                <wp:docPr id="3" name="Text Box 3"/>
                <wp:cNvGraphicFramePr/>
                <a:graphic xmlns:a="http://schemas.openxmlformats.org/drawingml/2006/main">
                  <a:graphicData uri="http://schemas.microsoft.com/office/word/2010/wordprocessingShape">
                    <wps:wsp>
                      <wps:cNvSpPr txBox="1"/>
                      <wps:spPr>
                        <a:xfrm>
                          <a:off x="0" y="0"/>
                          <a:ext cx="2286000" cy="1143000"/>
                        </a:xfrm>
                        <a:prstGeom prst="rect">
                          <a:avLst/>
                        </a:prstGeom>
                        <a:noFill/>
                        <a:ln>
                          <a:solidFill>
                            <a:srgbClr val="000000"/>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rsidR="009F6675" w:rsidRPr="00B05B33" w:rsidRDefault="009F6675"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9F6675" w:rsidRDefault="009F667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8" type="#_x0000_t202" style="position:absolute;margin-left:0;margin-top:7.9pt;width:180pt;height:9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" filled="f">
                <v:textbox>
                  <w:txbxContent>
                    <w:p w:rsidR="009F6675" w:rsidRPr="00B05B33" w:rsidRDefault="009F6675"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9F6675" w:rsidRDefault="009F6675"/>
                  </w:txbxContent>
                </v:textbox>
                <w10:wrap type="square"/>
              </v:shape>
            </w:pict>
          </mc:Fallback>
        </mc:AlternateContent>
      </w:r>
      <w:r w:rsidR="005B6CAD" w:rsidRPr="00136029">
        <w:rPr>
          <w:rFonts w:ascii="Times New Roman" w:hAnsi="Times New Roman" w:cs="Times New Roman"/>
        </w:rPr>
        <w:t>3a</w:t>
      </w:r>
      <w:r w:rsidR="00BE53CC" w:rsidRPr="00136029">
        <w:rPr>
          <w:rFonts w:ascii="Times New Roman" w:hAnsi="Times New Roman" w:cs="Times New Roman"/>
        </w:rPr>
        <w:t xml:space="preserve">. </w:t>
      </w:r>
      <w:r w:rsidR="00F962C0" w:rsidRPr="00136029">
        <w:rPr>
          <w:rFonts w:ascii="Times New Roman" w:hAnsi="Times New Roman" w:cs="Times New Roman"/>
          <w:b/>
        </w:rPr>
        <w:t>Evidence</w:t>
      </w:r>
      <w:r w:rsidR="00F962C0" w:rsidRPr="00136029">
        <w:rPr>
          <w:rFonts w:ascii="Times New Roman" w:hAnsi="Times New Roman" w:cs="Times New Roman"/>
        </w:rPr>
        <w:t xml:space="preserve"> – What counts</w:t>
      </w:r>
      <w:r w:rsidR="00BE53CC" w:rsidRPr="00136029">
        <w:rPr>
          <w:rFonts w:ascii="Times New Roman" w:hAnsi="Times New Roman" w:cs="Times New Roman"/>
        </w:rPr>
        <w:t xml:space="preserve"> as evidence in this article? </w:t>
      </w:r>
    </w:p>
    <w:p w:rsidR="00B05B33" w:rsidRPr="00136029" w:rsidRDefault="00BE53CC" w:rsidP="00BE53CC">
      <w:pPr>
        <w:rPr>
          <w:rFonts w:ascii="Times New Roman" w:hAnsi="Times New Roman" w:cs="Times New Roman"/>
        </w:rPr>
      </w:pPr>
      <w:r w:rsidRPr="00136029">
        <w:rPr>
          <w:rFonts w:ascii="Times New Roman" w:hAnsi="Times New Roman" w:cs="Times New Roman"/>
        </w:rPr>
        <w:t xml:space="preserve">How do you know? </w:t>
      </w:r>
    </w:p>
    <w:p w:rsidR="00B05B33" w:rsidRPr="00136029" w:rsidRDefault="00B05B33" w:rsidP="00BE53CC">
      <w:pPr>
        <w:rPr>
          <w:rFonts w:ascii="Times New Roman" w:hAnsi="Times New Roman" w:cs="Times New Roman"/>
        </w:rPr>
      </w:pPr>
    </w:p>
    <w:p w:rsidR="009C2C7E" w:rsidRPr="00386EE0" w:rsidRDefault="009F6675" w:rsidP="00386EE0">
      <w:pPr>
        <w:pStyle w:val="ListParagraph"/>
        <w:numPr>
          <w:ilvl w:val="0"/>
          <w:numId w:val="9"/>
        </w:numPr>
        <w:rPr>
          <w:rFonts w:ascii="Times New Roman" w:hAnsi="Times New Roman" w:cs="Times New Roman"/>
        </w:rPr>
      </w:pPr>
      <w:r>
        <w:rPr>
          <w:rFonts w:ascii="Times New Roman" w:hAnsi="Times New Roman" w:cs="Times New Roman"/>
        </w:rPr>
        <w:t>The articles of other researchers and the findings in their research. They are referenced.</w:t>
      </w:r>
    </w:p>
    <w:p w:rsidR="00BE53CC" w:rsidRPr="00136029" w:rsidRDefault="00BE53CC" w:rsidP="00BE53CC">
      <w:pPr>
        <w:rPr>
          <w:rFonts w:ascii="Times New Roman" w:hAnsi="Times New Roman" w:cs="Times New Roman"/>
        </w:rPr>
      </w:pPr>
    </w:p>
    <w:p w:rsidR="00B05B33" w:rsidRPr="00136029" w:rsidRDefault="005B6CAD" w:rsidP="00BE53CC">
      <w:pPr>
        <w:rPr>
          <w:rFonts w:ascii="Times New Roman" w:hAnsi="Times New Roman" w:cs="Times New Roman"/>
        </w:rPr>
      </w:pPr>
      <w:r w:rsidRPr="00136029">
        <w:rPr>
          <w:rFonts w:ascii="Times New Roman" w:hAnsi="Times New Roman" w:cs="Times New Roman"/>
        </w:rPr>
        <w:t>3b</w:t>
      </w:r>
      <w:r w:rsidR="00BE53CC" w:rsidRPr="00136029">
        <w:rPr>
          <w:rFonts w:ascii="Times New Roman" w:hAnsi="Times New Roman" w:cs="Times New Roman"/>
        </w:rPr>
        <w:t xml:space="preserve">. </w:t>
      </w:r>
      <w:r w:rsidR="00F962C0" w:rsidRPr="00136029">
        <w:rPr>
          <w:rFonts w:ascii="Times New Roman" w:hAnsi="Times New Roman" w:cs="Times New Roman"/>
          <w:b/>
        </w:rPr>
        <w:t>Organization</w:t>
      </w:r>
      <w:r w:rsidR="00F962C0" w:rsidRPr="00136029">
        <w:rPr>
          <w:rFonts w:ascii="Times New Roman" w:hAnsi="Times New Roman" w:cs="Times New Roman"/>
        </w:rPr>
        <w:t xml:space="preserve"> –</w:t>
      </w:r>
      <w:r w:rsidR="00BE53CC" w:rsidRPr="00136029">
        <w:rPr>
          <w:rFonts w:ascii="Times New Roman" w:hAnsi="Times New Roman" w:cs="Times New Roman"/>
        </w:rPr>
        <w:t xml:space="preserve"> Are there </w:t>
      </w:r>
      <w:r w:rsidR="00F962C0" w:rsidRPr="00136029">
        <w:rPr>
          <w:rFonts w:ascii="Times New Roman" w:hAnsi="Times New Roman" w:cs="Times New Roman"/>
        </w:rPr>
        <w:t>sections/headings</w:t>
      </w:r>
      <w:r w:rsidR="00BE53CC" w:rsidRPr="00136029">
        <w:rPr>
          <w:rFonts w:ascii="Times New Roman" w:hAnsi="Times New Roman" w:cs="Times New Roman"/>
        </w:rPr>
        <w:t xml:space="preserve"> in this article</w:t>
      </w:r>
      <w:r w:rsidR="00F962C0" w:rsidRPr="00136029">
        <w:rPr>
          <w:rFonts w:ascii="Times New Roman" w:hAnsi="Times New Roman" w:cs="Times New Roman"/>
        </w:rPr>
        <w:t>?</w:t>
      </w:r>
      <w:r w:rsidR="00BE53CC" w:rsidRPr="00136029">
        <w:rPr>
          <w:rFonts w:ascii="Times New Roman" w:hAnsi="Times New Roman" w:cs="Times New Roman"/>
        </w:rPr>
        <w:t xml:space="preserve"> If so, list them below. If not, </w:t>
      </w:r>
      <w:r w:rsidR="00C91EE6" w:rsidRPr="00136029">
        <w:rPr>
          <w:rFonts w:ascii="Times New Roman" w:hAnsi="Times New Roman" w:cs="Times New Roman"/>
        </w:rPr>
        <w:t>read the first sentence of each paragraph and try to identify shifts from one section to another</w:t>
      </w:r>
      <w:r w:rsidR="00B05B33" w:rsidRPr="00136029">
        <w:rPr>
          <w:rFonts w:ascii="Times New Roman" w:hAnsi="Times New Roman" w:cs="Times New Roman"/>
        </w:rPr>
        <w:t>.</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C91EE6" w:rsidRPr="009F6675" w:rsidRDefault="009F6675" w:rsidP="009F6675">
      <w:pPr>
        <w:pStyle w:val="ListParagraph"/>
        <w:numPr>
          <w:ilvl w:val="0"/>
          <w:numId w:val="9"/>
        </w:numPr>
        <w:rPr>
          <w:rFonts w:ascii="Times New Roman" w:hAnsi="Times New Roman" w:cs="Times New Roman"/>
        </w:rPr>
      </w:pPr>
      <w:r>
        <w:rPr>
          <w:rFonts w:ascii="Times New Roman" w:hAnsi="Times New Roman" w:cs="Times New Roman"/>
        </w:rPr>
        <w:t xml:space="preserve">Introduction, Audience, Communication, Communication Model, Contemporary Philosophy and Rhetoric, Communication Science: Then and Now, continued, Philosophical Analysis, Philosophy in Communication Research, Alternative Conceptions, </w:t>
      </w:r>
      <w:r w:rsidR="004D1C3D">
        <w:rPr>
          <w:rFonts w:ascii="Times New Roman" w:hAnsi="Times New Roman" w:cs="Times New Roman"/>
        </w:rPr>
        <w:t>continued + response, Phenomenology focus on communication interaction itself, Phenomenological summary, Reflexivity,</w:t>
      </w:r>
      <w:r>
        <w:rPr>
          <w:rFonts w:ascii="Times New Roman" w:hAnsi="Times New Roman" w:cs="Times New Roman"/>
        </w:rPr>
        <w:t xml:space="preserve"> </w:t>
      </w:r>
      <w:r w:rsidR="004D1C3D">
        <w:rPr>
          <w:rFonts w:ascii="Times New Roman" w:hAnsi="Times New Roman" w:cs="Times New Roman"/>
        </w:rPr>
        <w:t>Meaningfulness</w:t>
      </w:r>
    </w:p>
    <w:p w:rsidR="00B05B33" w:rsidRPr="00136029" w:rsidRDefault="005B6CAD" w:rsidP="00BE53CC">
      <w:pPr>
        <w:rPr>
          <w:rFonts w:ascii="Times New Roman" w:hAnsi="Times New Roman" w:cs="Times New Roman"/>
        </w:rPr>
      </w:pPr>
      <w:r w:rsidRPr="00136029">
        <w:rPr>
          <w:rFonts w:ascii="Times New Roman" w:hAnsi="Times New Roman" w:cs="Times New Roman"/>
        </w:rPr>
        <w:t>3c</w:t>
      </w:r>
      <w:r w:rsidR="00C91EE6" w:rsidRPr="00136029">
        <w:rPr>
          <w:rFonts w:ascii="Times New Roman" w:hAnsi="Times New Roman" w:cs="Times New Roman"/>
        </w:rPr>
        <w:t xml:space="preserve">. </w:t>
      </w:r>
      <w:r w:rsidR="00F962C0" w:rsidRPr="00136029">
        <w:rPr>
          <w:rFonts w:ascii="Times New Roman" w:hAnsi="Times New Roman" w:cs="Times New Roman"/>
          <w:b/>
        </w:rPr>
        <w:t>Style</w:t>
      </w:r>
      <w:r w:rsidR="00F962C0" w:rsidRPr="00136029">
        <w:rPr>
          <w:rFonts w:ascii="Times New Roman" w:hAnsi="Times New Roman" w:cs="Times New Roman"/>
        </w:rPr>
        <w:t xml:space="preserve"> – </w:t>
      </w:r>
      <w:r w:rsidR="00C91EE6" w:rsidRPr="00136029">
        <w:rPr>
          <w:rFonts w:ascii="Times New Roman" w:hAnsi="Times New Roman" w:cs="Times New Roman"/>
        </w:rPr>
        <w:t>Are there s</w:t>
      </w:r>
      <w:r w:rsidR="00F962C0" w:rsidRPr="00136029">
        <w:rPr>
          <w:rFonts w:ascii="Times New Roman" w:hAnsi="Times New Roman" w:cs="Times New Roman"/>
        </w:rPr>
        <w:t xml:space="preserve">pecialized vocabulary </w:t>
      </w:r>
      <w:r w:rsidR="00C91EE6" w:rsidRPr="00136029">
        <w:rPr>
          <w:rFonts w:ascii="Times New Roman" w:hAnsi="Times New Roman" w:cs="Times New Roman"/>
        </w:rPr>
        <w:t xml:space="preserve">words </w:t>
      </w:r>
      <w:r w:rsidR="00F962C0" w:rsidRPr="00136029">
        <w:rPr>
          <w:rFonts w:ascii="Times New Roman" w:hAnsi="Times New Roman" w:cs="Times New Roman"/>
        </w:rPr>
        <w:t>or sentence structures</w:t>
      </w:r>
      <w:r w:rsidR="00C91EE6" w:rsidRPr="00136029">
        <w:rPr>
          <w:rFonts w:ascii="Times New Roman" w:hAnsi="Times New Roman" w:cs="Times New Roman"/>
        </w:rPr>
        <w:t xml:space="preserve"> in this article that are particular to your major</w:t>
      </w:r>
      <w:r w:rsidR="00F962C0" w:rsidRPr="00136029">
        <w:rPr>
          <w:rFonts w:ascii="Times New Roman" w:hAnsi="Times New Roman" w:cs="Times New Roman"/>
        </w:rPr>
        <w:t>? Give an example</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4D1C3D" w:rsidP="00F962C0">
      <w:pPr>
        <w:pStyle w:val="ListParagraph"/>
        <w:numPr>
          <w:ilvl w:val="0"/>
          <w:numId w:val="8"/>
        </w:numPr>
      </w:pPr>
      <w:r>
        <w:t xml:space="preserve">They use words such as </w:t>
      </w:r>
      <w:r w:rsidRPr="004D1C3D">
        <w:t>communicative phenomena</w:t>
      </w:r>
      <w:r>
        <w:t>, discipline, subject/object, and environment.</w:t>
      </w:r>
      <w:bookmarkStart w:id="0" w:name="_GoBack"/>
      <w:bookmarkEnd w:id="0"/>
    </w:p>
    <w:sectPr w:rsidR="00F962C0" w:rsidSect="00B05B33">
      <w:pgSz w:w="12240" w:h="15840"/>
      <w:pgMar w:top="576" w:right="810"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yriad Pro">
    <w:altName w:val="Corbel"/>
    <w:panose1 w:val="020B0503030403020204"/>
    <w:charset w:val="00"/>
    <w:family w:val="auto"/>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1ACD"/>
    <w:multiLevelType w:val="hybridMultilevel"/>
    <w:tmpl w:val="AB080440"/>
    <w:lvl w:ilvl="0" w:tplc="2AFA36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174EA"/>
    <w:multiLevelType w:val="hybridMultilevel"/>
    <w:tmpl w:val="0B26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77346A"/>
    <w:multiLevelType w:val="hybridMultilevel"/>
    <w:tmpl w:val="F0B886E6"/>
    <w:lvl w:ilvl="0" w:tplc="52A4F3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F39E5"/>
    <w:multiLevelType w:val="hybridMultilevel"/>
    <w:tmpl w:val="60CE2386"/>
    <w:lvl w:ilvl="0" w:tplc="FF24C46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8902397"/>
    <w:multiLevelType w:val="hybridMultilevel"/>
    <w:tmpl w:val="94085FFE"/>
    <w:lvl w:ilvl="0" w:tplc="832A6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7E3C8B"/>
    <w:multiLevelType w:val="hybridMultilevel"/>
    <w:tmpl w:val="CBBEE734"/>
    <w:lvl w:ilvl="0" w:tplc="42145434">
      <w:numFmt w:val="bullet"/>
      <w:lvlText w:val="-"/>
      <w:lvlJc w:val="left"/>
      <w:pPr>
        <w:ind w:left="4860" w:hanging="360"/>
      </w:pPr>
      <w:rPr>
        <w:rFonts w:ascii="Times New Roman" w:eastAsiaTheme="minorEastAsia" w:hAnsi="Times New Roman" w:cs="Times New Roman"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6">
    <w:nsid w:val="534C4E08"/>
    <w:multiLevelType w:val="hybridMultilevel"/>
    <w:tmpl w:val="18FA7ED2"/>
    <w:lvl w:ilvl="0" w:tplc="55F06DB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47A5845"/>
    <w:multiLevelType w:val="hybridMultilevel"/>
    <w:tmpl w:val="896A204A"/>
    <w:lvl w:ilvl="0" w:tplc="5FACE8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5C23E5"/>
    <w:multiLevelType w:val="hybridMultilevel"/>
    <w:tmpl w:val="FE4687BA"/>
    <w:lvl w:ilvl="0" w:tplc="C4EAC292">
      <w:numFmt w:val="bullet"/>
      <w:lvlText w:val="-"/>
      <w:lvlJc w:val="left"/>
      <w:pPr>
        <w:ind w:left="4440" w:hanging="360"/>
      </w:pPr>
      <w:rPr>
        <w:rFonts w:ascii="Times New Roman" w:eastAsiaTheme="minorEastAsia" w:hAnsi="Times New Roman" w:cs="Times New Roman" w:hint="default"/>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9">
    <w:nsid w:val="6F5A29B1"/>
    <w:multiLevelType w:val="hybridMultilevel"/>
    <w:tmpl w:val="58E85228"/>
    <w:lvl w:ilvl="0" w:tplc="B9C0986E">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10">
    <w:nsid w:val="705A72F7"/>
    <w:multiLevelType w:val="hybridMultilevel"/>
    <w:tmpl w:val="A128E53A"/>
    <w:lvl w:ilvl="0" w:tplc="CFAEE22E">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9266D8E"/>
    <w:multiLevelType w:val="hybridMultilevel"/>
    <w:tmpl w:val="03344A1A"/>
    <w:lvl w:ilvl="0" w:tplc="AA0AAD68">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12">
    <w:nsid w:val="7C62129A"/>
    <w:multiLevelType w:val="hybridMultilevel"/>
    <w:tmpl w:val="E3863FCA"/>
    <w:lvl w:ilvl="0" w:tplc="D228C1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8"/>
  </w:num>
  <w:num w:numId="4">
    <w:abstractNumId w:val="11"/>
  </w:num>
  <w:num w:numId="5">
    <w:abstractNumId w:val="5"/>
  </w:num>
  <w:num w:numId="6">
    <w:abstractNumId w:val="4"/>
  </w:num>
  <w:num w:numId="7">
    <w:abstractNumId w:val="3"/>
  </w:num>
  <w:num w:numId="8">
    <w:abstractNumId w:val="0"/>
  </w:num>
  <w:num w:numId="9">
    <w:abstractNumId w:val="2"/>
  </w:num>
  <w:num w:numId="10">
    <w:abstractNumId w:val="7"/>
  </w:num>
  <w:num w:numId="11">
    <w:abstractNumId w:val="6"/>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2C0"/>
    <w:rsid w:val="00095CB1"/>
    <w:rsid w:val="0010019E"/>
    <w:rsid w:val="00136029"/>
    <w:rsid w:val="00386EE0"/>
    <w:rsid w:val="004D1C3D"/>
    <w:rsid w:val="00576869"/>
    <w:rsid w:val="005B311E"/>
    <w:rsid w:val="005B6CAD"/>
    <w:rsid w:val="0070624A"/>
    <w:rsid w:val="00732AAA"/>
    <w:rsid w:val="00745415"/>
    <w:rsid w:val="008D2619"/>
    <w:rsid w:val="009C2C7E"/>
    <w:rsid w:val="009F6675"/>
    <w:rsid w:val="00B05B33"/>
    <w:rsid w:val="00BE53CC"/>
    <w:rsid w:val="00C25519"/>
    <w:rsid w:val="00C35119"/>
    <w:rsid w:val="00C8702E"/>
    <w:rsid w:val="00C91EE6"/>
    <w:rsid w:val="00D119EE"/>
    <w:rsid w:val="00D7108D"/>
    <w:rsid w:val="00F33EAF"/>
    <w:rsid w:val="00F962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1938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Bloomsburg University</Company>
  <LinksUpToDate>false</LinksUpToDate>
  <CharactersWithSpaces>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2</cp:revision>
  <dcterms:created xsi:type="dcterms:W3CDTF">2013-03-28T23:41:00Z</dcterms:created>
  <dcterms:modified xsi:type="dcterms:W3CDTF">2013-03-28T23:41:00Z</dcterms:modified>
</cp:coreProperties>
</file>